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92B98" w14:textId="7613D333" w:rsidR="00984D18" w:rsidRPr="00E9434F" w:rsidRDefault="00E9434F" w:rsidP="00E9434F">
      <w:pPr>
        <w:jc w:val="center"/>
        <w:rPr>
          <w:rFonts w:ascii="IRMitra" w:hAnsi="IRMitra" w:cs="B Mitra"/>
          <w:b/>
          <w:bCs/>
          <w:sz w:val="28"/>
          <w:szCs w:val="28"/>
          <w:rtl/>
        </w:rPr>
      </w:pPr>
      <w:bookmarkStart w:id="0" w:name="_GoBack"/>
      <w:r w:rsidRPr="00E9434F">
        <w:rPr>
          <w:rFonts w:ascii="IRMitra" w:hAnsi="IRMitra" w:cs="B Mitra" w:hint="cs"/>
          <w:b/>
          <w:bCs/>
          <w:sz w:val="28"/>
          <w:szCs w:val="28"/>
          <w:rtl/>
        </w:rPr>
        <w:t>راهنمای تدوین</w:t>
      </w:r>
      <w:r>
        <w:rPr>
          <w:rFonts w:ascii="IRMitra" w:hAnsi="IRMitra" w:cs="B Mitra" w:hint="cs"/>
          <w:b/>
          <w:bCs/>
          <w:sz w:val="28"/>
          <w:szCs w:val="28"/>
          <w:rtl/>
        </w:rPr>
        <w:t xml:space="preserve"> </w:t>
      </w:r>
      <w:r w:rsidRPr="00E9434F">
        <w:rPr>
          <w:rFonts w:ascii="IRMitra" w:hAnsi="IRMitra" w:cs="B Mitra"/>
          <w:b/>
          <w:bCs/>
          <w:sz w:val="28"/>
          <w:szCs w:val="28"/>
          <w:rtl/>
        </w:rPr>
        <w:t>دستورالعمل نحوه تشو</w:t>
      </w:r>
      <w:r w:rsidRPr="00E9434F">
        <w:rPr>
          <w:rFonts w:ascii="IRMitra" w:hAnsi="IRMitra" w:cs="B Mitra" w:hint="cs"/>
          <w:b/>
          <w:bCs/>
          <w:sz w:val="28"/>
          <w:szCs w:val="28"/>
          <w:rtl/>
        </w:rPr>
        <w:t>ی</w:t>
      </w:r>
      <w:r w:rsidRPr="00E9434F">
        <w:rPr>
          <w:rFonts w:ascii="IRMitra" w:hAnsi="IRMitra" w:cs="B Mitra" w:hint="eastAsia"/>
          <w:b/>
          <w:bCs/>
          <w:sz w:val="28"/>
          <w:szCs w:val="28"/>
          <w:rtl/>
        </w:rPr>
        <w:t>ق</w:t>
      </w:r>
      <w:r w:rsidRPr="00E9434F">
        <w:rPr>
          <w:rFonts w:ascii="IRMitra" w:hAnsi="IRMitra" w:cs="B Mitra"/>
          <w:b/>
          <w:bCs/>
          <w:sz w:val="28"/>
          <w:szCs w:val="28"/>
          <w:rtl/>
        </w:rPr>
        <w:t xml:space="preserve"> و تنب</w:t>
      </w:r>
      <w:r w:rsidRPr="00E9434F">
        <w:rPr>
          <w:rFonts w:ascii="IRMitra" w:hAnsi="IRMitra" w:cs="B Mitra" w:hint="cs"/>
          <w:b/>
          <w:bCs/>
          <w:sz w:val="28"/>
          <w:szCs w:val="28"/>
          <w:rtl/>
        </w:rPr>
        <w:t>ی</w:t>
      </w:r>
      <w:r w:rsidRPr="00E9434F">
        <w:rPr>
          <w:rFonts w:ascii="IRMitra" w:hAnsi="IRMitra" w:cs="B Mitra" w:hint="eastAsia"/>
          <w:b/>
          <w:bCs/>
          <w:sz w:val="28"/>
          <w:szCs w:val="28"/>
          <w:rtl/>
        </w:rPr>
        <w:t>ه</w:t>
      </w:r>
      <w:r w:rsidRPr="00E9434F">
        <w:rPr>
          <w:rFonts w:ascii="IRMitra" w:hAnsi="IRMitra" w:cs="B Mitra"/>
          <w:b/>
          <w:bCs/>
          <w:sz w:val="28"/>
          <w:szCs w:val="28"/>
          <w:rtl/>
        </w:rPr>
        <w:t xml:space="preserve"> کارکنان موضوع مواد 4 و 6 و  7  نظام</w:t>
      </w:r>
      <w:r w:rsidR="007538C5">
        <w:rPr>
          <w:rFonts w:ascii="IRMitra" w:hAnsi="IRMitra" w:cs="B Mitra"/>
          <w:b/>
          <w:bCs/>
          <w:sz w:val="28"/>
          <w:szCs w:val="28"/>
          <w:rtl/>
        </w:rPr>
        <w:softHyphen/>
      </w:r>
      <w:r w:rsidRPr="00E9434F">
        <w:rPr>
          <w:rFonts w:ascii="IRMitra" w:hAnsi="IRMitra" w:cs="B Mitra"/>
          <w:b/>
          <w:bCs/>
          <w:sz w:val="28"/>
          <w:szCs w:val="28"/>
          <w:rtl/>
        </w:rPr>
        <w:t>نامه مد</w:t>
      </w:r>
      <w:r w:rsidRPr="00E9434F">
        <w:rPr>
          <w:rFonts w:ascii="IRMitra" w:hAnsi="IRMitra" w:cs="B Mitra" w:hint="cs"/>
          <w:b/>
          <w:bCs/>
          <w:sz w:val="28"/>
          <w:szCs w:val="28"/>
          <w:rtl/>
        </w:rPr>
        <w:t>ی</w:t>
      </w:r>
      <w:r w:rsidRPr="00E9434F">
        <w:rPr>
          <w:rFonts w:ascii="IRMitra" w:hAnsi="IRMitra" w:cs="B Mitra" w:hint="eastAsia"/>
          <w:b/>
          <w:bCs/>
          <w:sz w:val="28"/>
          <w:szCs w:val="28"/>
          <w:rtl/>
        </w:rPr>
        <w:t>ر</w:t>
      </w:r>
      <w:r w:rsidRPr="00E9434F">
        <w:rPr>
          <w:rFonts w:ascii="IRMitra" w:hAnsi="IRMitra" w:cs="B Mitra" w:hint="cs"/>
          <w:b/>
          <w:bCs/>
          <w:sz w:val="28"/>
          <w:szCs w:val="28"/>
          <w:rtl/>
        </w:rPr>
        <w:t>ی</w:t>
      </w:r>
      <w:r w:rsidRPr="00E9434F">
        <w:rPr>
          <w:rFonts w:ascii="IRMitra" w:hAnsi="IRMitra" w:cs="B Mitra" w:hint="eastAsia"/>
          <w:b/>
          <w:bCs/>
          <w:sz w:val="28"/>
          <w:szCs w:val="28"/>
          <w:rtl/>
        </w:rPr>
        <w:t>ت</w:t>
      </w:r>
      <w:r w:rsidRPr="00E9434F">
        <w:rPr>
          <w:rFonts w:ascii="IRMitra" w:hAnsi="IRMitra" w:cs="B Mitra"/>
          <w:b/>
          <w:bCs/>
          <w:sz w:val="28"/>
          <w:szCs w:val="28"/>
          <w:rtl/>
        </w:rPr>
        <w:t xml:space="preserve"> توسعه فرهنگ سازمان</w:t>
      </w:r>
      <w:r w:rsidRPr="00E9434F">
        <w:rPr>
          <w:rFonts w:ascii="IRMitra" w:hAnsi="IRMitra" w:cs="B Mitra" w:hint="cs"/>
          <w:b/>
          <w:bCs/>
          <w:sz w:val="28"/>
          <w:szCs w:val="28"/>
          <w:rtl/>
        </w:rPr>
        <w:t>ی</w:t>
      </w:r>
      <w:r w:rsidRPr="00E9434F">
        <w:rPr>
          <w:rFonts w:ascii="IRMitra" w:hAnsi="IRMitra" w:cs="B Mitra"/>
          <w:b/>
          <w:bCs/>
          <w:sz w:val="28"/>
          <w:szCs w:val="28"/>
          <w:rtl/>
        </w:rPr>
        <w:t xml:space="preserve"> (شماره: 302550 مورخ 14/06/۱۳97)</w:t>
      </w:r>
    </w:p>
    <w:p w14:paraId="498421A4" w14:textId="77777777" w:rsidR="00E9434F" w:rsidRPr="00E9434F" w:rsidRDefault="00E9434F" w:rsidP="00984D18">
      <w:pPr>
        <w:jc w:val="lowKashida"/>
        <w:rPr>
          <w:rFonts w:ascii="IRMitra" w:hAnsi="IRMitra" w:cs="B Mitra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XSpec="center" w:tblpY="-269"/>
        <w:bidiVisual/>
        <w:tblW w:w="9307" w:type="dxa"/>
        <w:tblLook w:val="04A0" w:firstRow="1" w:lastRow="0" w:firstColumn="1" w:lastColumn="0" w:noHBand="0" w:noVBand="1"/>
      </w:tblPr>
      <w:tblGrid>
        <w:gridCol w:w="3785"/>
        <w:gridCol w:w="5522"/>
      </w:tblGrid>
      <w:tr w:rsidR="00E9434F" w:rsidRPr="00E9434F" w14:paraId="44B65920" w14:textId="77777777" w:rsidTr="00A07528">
        <w:tc>
          <w:tcPr>
            <w:tcW w:w="3785" w:type="dxa"/>
          </w:tcPr>
          <w:p w14:paraId="3EFA7450" w14:textId="77777777" w:rsidR="00E9434F" w:rsidRDefault="00E9434F" w:rsidP="00E9434F">
            <w:pPr>
              <w:rPr>
                <w:rFonts w:ascii="IRMitra" w:hAnsi="IRMitra" w:cs="B Mitra"/>
                <w:b/>
                <w:bCs/>
                <w:sz w:val="28"/>
                <w:szCs w:val="28"/>
                <w:rtl/>
              </w:rPr>
            </w:pPr>
            <w:r w:rsidRPr="00E9434F">
              <w:rPr>
                <w:rFonts w:ascii="IRMitra" w:hAnsi="IRMitra" w:cs="B Mitra" w:hint="cs"/>
                <w:b/>
                <w:bCs/>
                <w:sz w:val="28"/>
                <w:szCs w:val="28"/>
                <w:rtl/>
              </w:rPr>
              <w:t>نام دستگاه</w:t>
            </w:r>
            <w:r>
              <w:rPr>
                <w:rFonts w:ascii="IRMitra" w:hAnsi="IRMitra" w:cs="B Mitra" w:hint="cs"/>
                <w:b/>
                <w:bCs/>
                <w:sz w:val="28"/>
                <w:szCs w:val="28"/>
                <w:rtl/>
              </w:rPr>
              <w:t>:</w:t>
            </w:r>
          </w:p>
          <w:p w14:paraId="59EDC0A2" w14:textId="48E39AA3" w:rsidR="00E9434F" w:rsidRPr="00E9434F" w:rsidRDefault="00E9434F" w:rsidP="00E9434F">
            <w:pPr>
              <w:rPr>
                <w:rFonts w:ascii="IRMitra" w:hAnsi="IRMitra" w:cs="B Mitra"/>
                <w:sz w:val="28"/>
                <w:szCs w:val="28"/>
                <w:rtl/>
              </w:rPr>
            </w:pPr>
            <w:r w:rsidRPr="00E9434F">
              <w:rPr>
                <w:rFonts w:ascii="IRMitra" w:hAnsi="IRMitra" w:cs="B Mitra" w:hint="cs"/>
                <w:color w:val="A6A6A6" w:themeColor="background1" w:themeShade="A6"/>
                <w:sz w:val="28"/>
                <w:szCs w:val="28"/>
                <w:rtl/>
              </w:rPr>
              <w:t>(در این قسمت نام دستگاه درج می شود)</w:t>
            </w:r>
          </w:p>
        </w:tc>
        <w:tc>
          <w:tcPr>
            <w:tcW w:w="5522" w:type="dxa"/>
          </w:tcPr>
          <w:p w14:paraId="1103FA8B" w14:textId="63A8FCBC" w:rsidR="00E9434F" w:rsidRPr="00E9434F" w:rsidRDefault="00E9434F" w:rsidP="00C46D0B">
            <w:pPr>
              <w:rPr>
                <w:rFonts w:ascii="IRMitra" w:hAnsi="IRMitra" w:cs="B Mitra"/>
                <w:b/>
                <w:bCs/>
                <w:sz w:val="28"/>
                <w:szCs w:val="28"/>
                <w:rtl/>
              </w:rPr>
            </w:pPr>
            <w:r w:rsidRPr="00E9434F">
              <w:rPr>
                <w:rFonts w:ascii="IRMitra" w:hAnsi="IRMitra" w:cs="B Mitra" w:hint="cs"/>
                <w:b/>
                <w:bCs/>
                <w:sz w:val="28"/>
                <w:szCs w:val="28"/>
                <w:rtl/>
              </w:rPr>
              <w:t xml:space="preserve">تاریخ </w:t>
            </w:r>
            <w:r w:rsidR="00181E29">
              <w:rPr>
                <w:rFonts w:ascii="IRMitra" w:hAnsi="IRMitra" w:cs="B Mitra" w:hint="cs"/>
                <w:b/>
                <w:bCs/>
                <w:sz w:val="28"/>
                <w:szCs w:val="28"/>
                <w:rtl/>
              </w:rPr>
              <w:t xml:space="preserve"> و شماره مصوبه:</w:t>
            </w:r>
          </w:p>
          <w:p w14:paraId="60AF6B5B" w14:textId="2B416BA8" w:rsidR="00E9434F" w:rsidRPr="00E9434F" w:rsidRDefault="00181E29" w:rsidP="00C46D0B">
            <w:pPr>
              <w:rPr>
                <w:rFonts w:ascii="IRMitra" w:hAnsi="IRMitra" w:cs="B Mitra"/>
                <w:b/>
                <w:bCs/>
                <w:sz w:val="28"/>
                <w:szCs w:val="28"/>
                <w:rtl/>
              </w:rPr>
            </w:pPr>
            <w:r w:rsidRPr="00A07528">
              <w:rPr>
                <w:rFonts w:ascii="IRMitra" w:hAnsi="IRMitra" w:cs="B Mitra" w:hint="cs"/>
                <w:color w:val="A6A6A6" w:themeColor="background1" w:themeShade="A6"/>
                <w:sz w:val="28"/>
                <w:szCs w:val="28"/>
                <w:rtl/>
              </w:rPr>
              <w:t>(این دستورالعمل باید به تصویب شورای راهبری تحول</w:t>
            </w:r>
            <w:r w:rsidR="00A07528" w:rsidRPr="00A07528">
              <w:rPr>
                <w:rFonts w:ascii="IRMitra" w:hAnsi="IRMitra" w:cs="B Mitra" w:hint="cs"/>
                <w:color w:val="A6A6A6" w:themeColor="background1" w:themeShade="A6"/>
                <w:sz w:val="28"/>
                <w:szCs w:val="28"/>
                <w:rtl/>
              </w:rPr>
              <w:t xml:space="preserve"> دستگاه برسد</w:t>
            </w:r>
            <w:r w:rsidRPr="00A07528">
              <w:rPr>
                <w:rFonts w:ascii="IRMitra" w:hAnsi="IRMitra" w:cs="B Mitra" w:hint="cs"/>
                <w:color w:val="A6A6A6" w:themeColor="background1" w:themeShade="A6"/>
                <w:sz w:val="28"/>
                <w:szCs w:val="28"/>
                <w:rtl/>
              </w:rPr>
              <w:t>)</w:t>
            </w:r>
          </w:p>
        </w:tc>
      </w:tr>
      <w:tr w:rsidR="00E9434F" w:rsidRPr="00E9434F" w14:paraId="32131F97" w14:textId="77777777" w:rsidTr="00E9434F">
        <w:tc>
          <w:tcPr>
            <w:tcW w:w="9307" w:type="dxa"/>
            <w:gridSpan w:val="2"/>
          </w:tcPr>
          <w:p w14:paraId="2285FD04" w14:textId="2BC0194A" w:rsidR="00E9434F" w:rsidRDefault="00E9434F" w:rsidP="00C46D0B">
            <w:pPr>
              <w:jc w:val="center"/>
              <w:rPr>
                <w:rFonts w:ascii="IRMitra" w:hAnsi="IRMitra" w:cs="B Mitra"/>
                <w:sz w:val="28"/>
                <w:szCs w:val="28"/>
                <w:rtl/>
              </w:rPr>
            </w:pPr>
            <w:r w:rsidRPr="00E9434F">
              <w:rPr>
                <w:rFonts w:ascii="IRMitra" w:hAnsi="IRMitra" w:cs="B Mitra"/>
                <w:sz w:val="28"/>
                <w:szCs w:val="28"/>
                <w:rtl/>
              </w:rPr>
              <w:t xml:space="preserve">دستورالعمل نحوه تشویق و تنبیه کارکنان موضوع مواد </w:t>
            </w:r>
            <w:r w:rsidRPr="00E9434F">
              <w:rPr>
                <w:rFonts w:ascii="IRMitra" w:hAnsi="IRMitra" w:cs="B Mitra" w:hint="cs"/>
                <w:sz w:val="28"/>
                <w:szCs w:val="28"/>
                <w:rtl/>
              </w:rPr>
              <w:t>4</w:t>
            </w:r>
            <w:r w:rsidRPr="00E9434F">
              <w:rPr>
                <w:rFonts w:ascii="IRMitra" w:hAnsi="IRMitra" w:cs="B Mitra"/>
                <w:sz w:val="28"/>
                <w:szCs w:val="28"/>
                <w:rtl/>
              </w:rPr>
              <w:t xml:space="preserve"> و</w:t>
            </w:r>
            <w:r w:rsidRPr="00E9434F">
              <w:rPr>
                <w:rFonts w:ascii="IRMitra" w:hAnsi="IRMitra" w:cs="B Mitra" w:hint="cs"/>
                <w:sz w:val="28"/>
                <w:szCs w:val="28"/>
                <w:rtl/>
              </w:rPr>
              <w:t xml:space="preserve"> 6 و </w:t>
            </w:r>
            <w:r w:rsidRPr="00E9434F">
              <w:rPr>
                <w:rFonts w:ascii="IRMitra" w:hAnsi="IRMitra" w:cs="B Mitra"/>
                <w:sz w:val="28"/>
                <w:szCs w:val="28"/>
                <w:rtl/>
              </w:rPr>
              <w:t xml:space="preserve"> </w:t>
            </w:r>
            <w:r w:rsidRPr="00E9434F">
              <w:rPr>
                <w:rFonts w:ascii="IRMitra" w:hAnsi="IRMitra" w:cs="B Mitra" w:hint="cs"/>
                <w:sz w:val="28"/>
                <w:szCs w:val="28"/>
                <w:rtl/>
              </w:rPr>
              <w:t xml:space="preserve">7 </w:t>
            </w:r>
            <w:r w:rsidRPr="00E9434F">
              <w:rPr>
                <w:rFonts w:ascii="IRMitra" w:hAnsi="IRMitra" w:cs="B Mitra"/>
                <w:sz w:val="28"/>
                <w:szCs w:val="28"/>
                <w:rtl/>
              </w:rPr>
              <w:t xml:space="preserve"> </w:t>
            </w:r>
            <w:r w:rsidRPr="00E9434F">
              <w:rPr>
                <w:rFonts w:ascii="IRMitra" w:hAnsi="IRMitra" w:cs="B Mitra" w:hint="cs"/>
                <w:sz w:val="28"/>
                <w:szCs w:val="28"/>
                <w:rtl/>
              </w:rPr>
              <w:t>نظام</w:t>
            </w:r>
            <w:r w:rsidR="007538C5">
              <w:rPr>
                <w:rFonts w:ascii="IRMitra" w:hAnsi="IRMitra" w:cs="B Mitra"/>
                <w:sz w:val="28"/>
                <w:szCs w:val="28"/>
                <w:rtl/>
              </w:rPr>
              <w:softHyphen/>
            </w:r>
            <w:r w:rsidRPr="00E9434F">
              <w:rPr>
                <w:rFonts w:ascii="IRMitra" w:hAnsi="IRMitra" w:cs="B Mitra" w:hint="cs"/>
                <w:sz w:val="28"/>
                <w:szCs w:val="28"/>
                <w:rtl/>
              </w:rPr>
              <w:t>نامه مدیریت توسعه فرهنگ سازمانی</w:t>
            </w:r>
            <w:r w:rsidRPr="00E9434F">
              <w:rPr>
                <w:rFonts w:ascii="IRMitra" w:hAnsi="IRMitra" w:cs="B Mitra"/>
                <w:sz w:val="28"/>
                <w:szCs w:val="28"/>
                <w:rtl/>
              </w:rPr>
              <w:t xml:space="preserve"> (شماره: </w:t>
            </w:r>
            <w:r w:rsidRPr="00E9434F">
              <w:rPr>
                <w:rFonts w:ascii="IRMitra" w:hAnsi="IRMitra" w:cs="B Mitra" w:hint="cs"/>
                <w:sz w:val="28"/>
                <w:szCs w:val="28"/>
                <w:rtl/>
              </w:rPr>
              <w:t>302550</w:t>
            </w:r>
            <w:r w:rsidRPr="00E9434F">
              <w:rPr>
                <w:rFonts w:ascii="IRMitra" w:hAnsi="IRMitra" w:cs="B Mitra"/>
                <w:sz w:val="28"/>
                <w:szCs w:val="28"/>
                <w:rtl/>
              </w:rPr>
              <w:t xml:space="preserve"> مورخ </w:t>
            </w:r>
            <w:r w:rsidRPr="00E9434F">
              <w:rPr>
                <w:rFonts w:ascii="IRMitra" w:hAnsi="IRMitra" w:cs="B Mitra" w:hint="cs"/>
                <w:sz w:val="28"/>
                <w:szCs w:val="28"/>
                <w:rtl/>
              </w:rPr>
              <w:t>14</w:t>
            </w:r>
            <w:r w:rsidRPr="00E9434F">
              <w:rPr>
                <w:rFonts w:ascii="IRMitra" w:hAnsi="IRMitra" w:cs="B Mitra"/>
                <w:sz w:val="28"/>
                <w:szCs w:val="28"/>
                <w:rtl/>
              </w:rPr>
              <w:t>/</w:t>
            </w:r>
            <w:r w:rsidRPr="00E9434F">
              <w:rPr>
                <w:rFonts w:ascii="IRMitra" w:hAnsi="IRMitra" w:cs="B Mitra" w:hint="cs"/>
                <w:sz w:val="28"/>
                <w:szCs w:val="28"/>
                <w:rtl/>
              </w:rPr>
              <w:t>06</w:t>
            </w:r>
            <w:r w:rsidRPr="00E9434F">
              <w:rPr>
                <w:rFonts w:ascii="IRMitra" w:hAnsi="IRMitra" w:cs="B Mitra"/>
                <w:sz w:val="28"/>
                <w:szCs w:val="28"/>
                <w:rtl/>
              </w:rPr>
              <w:t>/۱۳</w:t>
            </w:r>
            <w:r w:rsidRPr="00E9434F">
              <w:rPr>
                <w:rFonts w:ascii="IRMitra" w:hAnsi="IRMitra" w:cs="B Mitra" w:hint="cs"/>
                <w:sz w:val="28"/>
                <w:szCs w:val="28"/>
                <w:rtl/>
              </w:rPr>
              <w:t>97</w:t>
            </w:r>
            <w:r w:rsidRPr="00E9434F">
              <w:rPr>
                <w:rFonts w:ascii="IRMitra" w:hAnsi="IRMitra" w:cs="B Mitra"/>
                <w:sz w:val="28"/>
                <w:szCs w:val="28"/>
                <w:rtl/>
              </w:rPr>
              <w:t>)</w:t>
            </w:r>
          </w:p>
          <w:p w14:paraId="09483482" w14:textId="7C098DA5" w:rsidR="00E9434F" w:rsidRPr="007538C5" w:rsidRDefault="007538C5" w:rsidP="007538C5">
            <w:pPr>
              <w:jc w:val="center"/>
              <w:rPr>
                <w:rFonts w:ascii="IRMitra" w:hAnsi="IRMitra" w:cs="B Mitra"/>
                <w:color w:val="A6A6A6" w:themeColor="background1" w:themeShade="A6"/>
                <w:sz w:val="28"/>
                <w:szCs w:val="28"/>
                <w:rtl/>
              </w:rPr>
            </w:pPr>
            <w:r w:rsidRPr="007538C5">
              <w:rPr>
                <w:rFonts w:ascii="IRMitra" w:hAnsi="IRMitra" w:cs="B Mitra" w:hint="cs"/>
                <w:color w:val="A6A6A6" w:themeColor="background1" w:themeShade="A6"/>
                <w:sz w:val="28"/>
                <w:szCs w:val="28"/>
                <w:rtl/>
              </w:rPr>
              <w:t>(عنوان دستورالعمل)</w:t>
            </w:r>
          </w:p>
        </w:tc>
      </w:tr>
    </w:tbl>
    <w:p w14:paraId="16A0634E" w14:textId="01DE7622" w:rsidR="00AE77E8" w:rsidRPr="00E9434F" w:rsidRDefault="00E9434F" w:rsidP="007C7FEB">
      <w:pPr>
        <w:jc w:val="lowKashida"/>
        <w:rPr>
          <w:rFonts w:ascii="IRMitra" w:hAnsi="IRMitra" w:cs="B Mitra"/>
          <w:sz w:val="28"/>
          <w:szCs w:val="28"/>
          <w:rtl/>
        </w:rPr>
      </w:pPr>
      <w:r>
        <w:rPr>
          <w:rFonts w:ascii="IRMitra" w:hAnsi="IRMitra" w:cs="B Mitra" w:hint="cs"/>
          <w:b/>
          <w:bCs/>
          <w:sz w:val="28"/>
          <w:szCs w:val="28"/>
          <w:rtl/>
        </w:rPr>
        <w:t>مقدمه</w:t>
      </w:r>
      <w:r w:rsidR="00984D18" w:rsidRPr="00E9434F">
        <w:rPr>
          <w:rFonts w:ascii="IRMitra" w:hAnsi="IRMitra" w:cs="B Mitra" w:hint="cs"/>
          <w:b/>
          <w:bCs/>
          <w:sz w:val="28"/>
          <w:szCs w:val="28"/>
          <w:rtl/>
        </w:rPr>
        <w:t>:</w:t>
      </w:r>
      <w:r w:rsidR="00984D18" w:rsidRPr="00E9434F">
        <w:rPr>
          <w:rFonts w:ascii="IRMitra" w:hAnsi="IRMitra" w:cs="B Mitra" w:hint="cs"/>
          <w:sz w:val="28"/>
          <w:szCs w:val="28"/>
          <w:rtl/>
        </w:rPr>
        <w:t xml:space="preserve"> </w:t>
      </w:r>
      <w:r w:rsidRPr="00E9434F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(</w:t>
      </w:r>
      <w:r w:rsidR="00984D18" w:rsidRPr="00E9434F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یک پاراگراف توضیح در مورد ماهیت دستورالعمل</w:t>
      </w:r>
      <w:r w:rsidR="00D20CEE" w:rsidRPr="00E9434F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، چرایی تدوین با اشاره به نظام‌نامه مدیریت توسعه فرهنگ سازمانی</w:t>
      </w: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، ماموریت</w:t>
      </w:r>
      <w:r w:rsidR="007538C5">
        <w:rPr>
          <w:rFonts w:ascii="IRMitra" w:hAnsi="IRMitra" w:cs="B Mitra"/>
          <w:color w:val="A6A6A6" w:themeColor="background1" w:themeShade="A6"/>
          <w:sz w:val="28"/>
          <w:szCs w:val="28"/>
          <w:rtl/>
        </w:rPr>
        <w:softHyphen/>
      </w: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های دستگاه، معیارهای اختصاصی دستگاه</w:t>
      </w:r>
      <w:r w:rsidR="00650B5E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، استانداردهای رفتاری، گفتاری و پوششی دستگاه، مصوبه حقوق شهروندی در نظام اداری</w:t>
      </w: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و</w:t>
      </w:r>
      <w:r w:rsidR="007538C5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</w:t>
      </w:r>
      <w:r w:rsidR="00ED2039" w:rsidRPr="00E9434F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دوره زمانی ارزیابی</w:t>
      </w:r>
      <w:r w:rsidRPr="00E9434F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که باید 4 ماهه باشد</w:t>
      </w:r>
      <w:r w:rsidR="00090435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.</w:t>
      </w:r>
      <w:r w:rsidRPr="00E9434F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)</w:t>
      </w:r>
    </w:p>
    <w:p w14:paraId="0A1CB951" w14:textId="49D94A1F" w:rsidR="00D65F8F" w:rsidRDefault="00D65F8F" w:rsidP="00D767A7">
      <w:pPr>
        <w:jc w:val="lowKashida"/>
        <w:rPr>
          <w:rFonts w:ascii="IRMitra" w:hAnsi="IRMitra" w:cs="B Mitra"/>
          <w:sz w:val="28"/>
          <w:szCs w:val="28"/>
          <w:rtl/>
        </w:rPr>
      </w:pPr>
      <w:r w:rsidRPr="00E9434F">
        <w:rPr>
          <w:rFonts w:ascii="IRMitra" w:hAnsi="IRMitra" w:cs="B Mitra" w:hint="cs"/>
          <w:b/>
          <w:bCs/>
          <w:sz w:val="28"/>
          <w:szCs w:val="28"/>
          <w:rtl/>
        </w:rPr>
        <w:t>تعاریف</w:t>
      </w:r>
      <w:r w:rsidR="0030377E">
        <w:rPr>
          <w:rFonts w:ascii="IRMitra" w:hAnsi="IRMitra" w:cs="B Mitra" w:hint="cs"/>
          <w:sz w:val="28"/>
          <w:szCs w:val="28"/>
          <w:rtl/>
        </w:rPr>
        <w:t>:</w:t>
      </w:r>
    </w:p>
    <w:p w14:paraId="08FBD8CC" w14:textId="48CD4577" w:rsidR="00E9434F" w:rsidRPr="00E9434F" w:rsidRDefault="00E9434F" w:rsidP="00D767A7">
      <w:pPr>
        <w:jc w:val="lowKashida"/>
        <w:rPr>
          <w:rFonts w:ascii="IRMitra" w:hAnsi="IRMitra" w:cs="B Mitra"/>
          <w:color w:val="A6A6A6" w:themeColor="background1" w:themeShade="A6"/>
          <w:sz w:val="28"/>
          <w:szCs w:val="28"/>
          <w:rtl/>
        </w:rPr>
      </w:pPr>
      <w:r w:rsidRPr="00E9434F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(تعاریف حداقل باید شامل موارد زیر باشد)</w:t>
      </w:r>
    </w:p>
    <w:p w14:paraId="393C9515" w14:textId="381BF87C" w:rsidR="00D65F8F" w:rsidRPr="00E9434F" w:rsidRDefault="00D65F8F" w:rsidP="00D767A7">
      <w:pPr>
        <w:jc w:val="lowKashida"/>
        <w:rPr>
          <w:rFonts w:ascii="IRMitra" w:hAnsi="IRMitra" w:cs="B Mitra"/>
          <w:sz w:val="28"/>
          <w:szCs w:val="28"/>
          <w:rtl/>
        </w:rPr>
      </w:pPr>
      <w:r w:rsidRPr="00E9434F">
        <w:rPr>
          <w:rFonts w:ascii="IRMitra" w:hAnsi="IRMitra" w:cs="B Mitra" w:hint="cs"/>
          <w:sz w:val="28"/>
          <w:szCs w:val="28"/>
          <w:rtl/>
        </w:rPr>
        <w:t>کارکنان:</w:t>
      </w:r>
      <w:r w:rsidR="00E9434F">
        <w:rPr>
          <w:rFonts w:ascii="IRMitra" w:hAnsi="IRMitra" w:cs="B Mitra" w:hint="cs"/>
          <w:sz w:val="28"/>
          <w:szCs w:val="28"/>
          <w:rtl/>
        </w:rPr>
        <w:t xml:space="preserve"> </w:t>
      </w:r>
      <w:r w:rsidR="00E9434F" w:rsidRPr="00E9434F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(</w:t>
      </w:r>
      <w:r w:rsidR="00770140" w:rsidRPr="00E9434F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دامنه شمول </w:t>
      </w:r>
      <w:r w:rsidR="006A6E30" w:rsidRPr="00E9434F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کارکنان دستگاه اجرایی مربوطه</w:t>
      </w:r>
      <w:r w:rsidR="00090435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«</w:t>
      </w:r>
      <w:r w:rsidR="006A6E30" w:rsidRPr="00E9434F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رسمی- پیمانی- قراردادی- شرکتی</w:t>
      </w:r>
      <w:r w:rsidR="00090435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»</w:t>
      </w:r>
      <w:r w:rsidR="00770140" w:rsidRPr="00E9434F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درج شود.</w:t>
      </w:r>
      <w:r w:rsidR="00E9434F" w:rsidRPr="00E9434F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)</w:t>
      </w:r>
    </w:p>
    <w:p w14:paraId="183D1E9B" w14:textId="7083CF54" w:rsidR="00D65F8F" w:rsidRPr="00E9434F" w:rsidRDefault="00D65F8F" w:rsidP="00D767A7">
      <w:pPr>
        <w:jc w:val="lowKashida"/>
        <w:rPr>
          <w:rFonts w:ascii="IRMitra" w:hAnsi="IRMitra" w:cs="B Mitra"/>
          <w:sz w:val="28"/>
          <w:szCs w:val="28"/>
          <w:rtl/>
        </w:rPr>
      </w:pPr>
      <w:r w:rsidRPr="00E9434F">
        <w:rPr>
          <w:rFonts w:ascii="IRMitra" w:hAnsi="IRMitra" w:cs="B Mitra" w:hint="cs"/>
          <w:sz w:val="28"/>
          <w:szCs w:val="28"/>
          <w:rtl/>
        </w:rPr>
        <w:t>ارباب رجوع:</w:t>
      </w:r>
      <w:r w:rsidR="00090435">
        <w:rPr>
          <w:rFonts w:ascii="IRMitra" w:hAnsi="IRMitra" w:cs="B Mitra" w:hint="cs"/>
          <w:sz w:val="28"/>
          <w:szCs w:val="28"/>
          <w:rtl/>
        </w:rPr>
        <w:t xml:space="preserve"> </w:t>
      </w:r>
      <w:r w:rsidR="00090435" w:rsidRPr="00090435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( دامنه مراجعان به دستگاه،</w:t>
      </w:r>
      <w:r w:rsidR="00F035A8" w:rsidRPr="00090435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</w:t>
      </w:r>
      <w:r w:rsidR="0063140B" w:rsidRPr="00090435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دستگاه‌هایی که ارباب رجوع مستقیم مردمی ندارند با ذکر دلیل به صورت خلاصه در این بند درج کنن</w:t>
      </w:r>
      <w:r w:rsidR="00090435" w:rsidRPr="00090435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د.)</w:t>
      </w:r>
    </w:p>
    <w:p w14:paraId="62B82DA3" w14:textId="600F29A0" w:rsidR="00660340" w:rsidRPr="00E9434F" w:rsidRDefault="00660340" w:rsidP="00D767A7">
      <w:pPr>
        <w:jc w:val="lowKashida"/>
        <w:rPr>
          <w:rFonts w:ascii="IRMitra" w:hAnsi="IRMitra" w:cs="B Mitra"/>
          <w:sz w:val="28"/>
          <w:szCs w:val="28"/>
          <w:rtl/>
        </w:rPr>
      </w:pPr>
      <w:r w:rsidRPr="00E9434F">
        <w:rPr>
          <w:rFonts w:ascii="IRMitra" w:hAnsi="IRMitra" w:cs="B Mitra" w:hint="cs"/>
          <w:sz w:val="28"/>
          <w:szCs w:val="28"/>
          <w:rtl/>
        </w:rPr>
        <w:t xml:space="preserve">مشاغل دستگاه: </w:t>
      </w:r>
      <w:r w:rsidR="00B35124" w:rsidRPr="0082780D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(</w:t>
      </w:r>
      <w:r w:rsidRPr="0082780D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عناوین مشاغل عمومی و اختصاصی دستگاه درج شود.</w:t>
      </w:r>
      <w:r w:rsidR="00B35124" w:rsidRPr="0082780D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)</w:t>
      </w:r>
    </w:p>
    <w:p w14:paraId="62047269" w14:textId="16344613" w:rsidR="00D67C34" w:rsidRPr="009735E3" w:rsidRDefault="00D67C34" w:rsidP="00D767A7">
      <w:pPr>
        <w:jc w:val="lowKashida"/>
        <w:rPr>
          <w:rFonts w:ascii="IRMitra" w:hAnsi="IRMitra" w:cs="B Mitra"/>
          <w:color w:val="A6A6A6" w:themeColor="background1" w:themeShade="A6"/>
          <w:sz w:val="28"/>
          <w:szCs w:val="28"/>
          <w:rtl/>
        </w:rPr>
      </w:pPr>
      <w:r w:rsidRPr="00E9434F">
        <w:rPr>
          <w:rFonts w:ascii="IRMitra" w:hAnsi="IRMitra" w:cs="B Mitra" w:hint="cs"/>
          <w:sz w:val="28"/>
          <w:szCs w:val="28"/>
          <w:rtl/>
        </w:rPr>
        <w:t>استانداردهای رفتاری، گفتاری، و پوششی:</w:t>
      </w:r>
      <w:r w:rsidR="009735E3">
        <w:rPr>
          <w:rFonts w:ascii="IRMitra" w:hAnsi="IRMitra" w:cs="B Mitra" w:hint="cs"/>
          <w:sz w:val="28"/>
          <w:szCs w:val="28"/>
          <w:rtl/>
        </w:rPr>
        <w:t xml:space="preserve"> </w:t>
      </w:r>
      <w:r w:rsidR="009735E3" w:rsidRPr="009735E3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(</w:t>
      </w:r>
      <w:r w:rsidR="00660340" w:rsidRPr="009735E3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تشریح شود که استانداردهای تدوین شده به تفکیک مشاغل عمومی و اختصاصی است؛یا دسته بندی موضوعی  و یا اینکه معیارهای فرهنگ سازمانی تبدیل به استانداردهای رفتاری و گفتاری شده است.</w:t>
      </w:r>
      <w:r w:rsidR="009735E3" w:rsidRPr="009735E3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)</w:t>
      </w:r>
    </w:p>
    <w:p w14:paraId="620926FF" w14:textId="4F775D7B" w:rsidR="00D67C34" w:rsidRPr="00E9434F" w:rsidRDefault="00D67C34" w:rsidP="00D767A7">
      <w:pPr>
        <w:jc w:val="lowKashida"/>
        <w:rPr>
          <w:rFonts w:ascii="IRMitra" w:hAnsi="IRMitra" w:cs="B Mitra"/>
          <w:sz w:val="28"/>
          <w:szCs w:val="28"/>
          <w:rtl/>
        </w:rPr>
      </w:pPr>
      <w:r w:rsidRPr="00E9434F">
        <w:rPr>
          <w:rFonts w:ascii="IRMitra" w:hAnsi="IRMitra" w:cs="B Mitra" w:hint="cs"/>
          <w:sz w:val="28"/>
          <w:szCs w:val="28"/>
          <w:rtl/>
        </w:rPr>
        <w:t>معیارهای اختصاصی فرهنگ سازمانی:</w:t>
      </w:r>
      <w:r w:rsidR="00FE04F9" w:rsidRPr="00E9434F">
        <w:rPr>
          <w:rFonts w:ascii="IRMitra" w:hAnsi="IRMitra" w:cs="B Mitra" w:hint="cs"/>
          <w:sz w:val="28"/>
          <w:szCs w:val="28"/>
          <w:rtl/>
        </w:rPr>
        <w:t xml:space="preserve"> </w:t>
      </w:r>
      <w:r w:rsidR="009735E3" w:rsidRPr="009735E3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(</w:t>
      </w:r>
      <w:r w:rsidR="00FE04F9" w:rsidRPr="009735E3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عناوین معیارهای اختصاصی فرهنگ سازمانی دستگاه</w:t>
      </w:r>
      <w:r w:rsidR="009735E3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مطابق ماموریت</w:t>
      </w:r>
      <w:r w:rsidR="009735E3">
        <w:rPr>
          <w:rFonts w:ascii="IRMitra" w:hAnsi="IRMitra" w:cs="B Mitra"/>
          <w:color w:val="A6A6A6" w:themeColor="background1" w:themeShade="A6"/>
          <w:sz w:val="28"/>
          <w:szCs w:val="28"/>
          <w:rtl/>
        </w:rPr>
        <w:softHyphen/>
      </w:r>
      <w:r w:rsidR="009735E3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های دستگاه</w:t>
      </w:r>
      <w:r w:rsidR="00FE04F9" w:rsidRPr="009735E3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درج شود.</w:t>
      </w:r>
      <w:r w:rsidR="009735E3" w:rsidRPr="009735E3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)</w:t>
      </w:r>
    </w:p>
    <w:p w14:paraId="7D4C641A" w14:textId="2493FC0A" w:rsidR="00FE04F9" w:rsidRDefault="00FE04F9" w:rsidP="00D767A7">
      <w:pPr>
        <w:jc w:val="lowKashida"/>
        <w:rPr>
          <w:rFonts w:ascii="IRMitra" w:hAnsi="IRMitra" w:cs="B Mitra"/>
          <w:sz w:val="28"/>
          <w:szCs w:val="28"/>
          <w:rtl/>
        </w:rPr>
      </w:pPr>
      <w:r w:rsidRPr="00E9434F">
        <w:rPr>
          <w:rFonts w:ascii="IRMitra" w:hAnsi="IRMitra" w:cs="B Mitra" w:hint="cs"/>
          <w:sz w:val="28"/>
          <w:szCs w:val="28"/>
          <w:rtl/>
        </w:rPr>
        <w:t xml:space="preserve">معیارهای عمومی فرهنگ سازمانی: </w:t>
      </w:r>
      <w:r w:rsidR="009735E3" w:rsidRPr="009735E3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(</w:t>
      </w:r>
      <w:r w:rsidRPr="009735E3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عناوین معیارهای عمومی اولویت‌دار</w:t>
      </w:r>
      <w:r w:rsidR="0030377E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بر اساس نظام</w:t>
      </w:r>
      <w:r w:rsidR="0030377E">
        <w:rPr>
          <w:rFonts w:ascii="IRMitra" w:hAnsi="IRMitra" w:cs="B Mitra"/>
          <w:color w:val="A6A6A6" w:themeColor="background1" w:themeShade="A6"/>
          <w:sz w:val="28"/>
          <w:szCs w:val="28"/>
          <w:rtl/>
        </w:rPr>
        <w:softHyphen/>
      </w:r>
      <w:r w:rsidR="0030377E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نامه</w:t>
      </w:r>
      <w:r w:rsidR="005261CE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، </w:t>
      </w:r>
      <w:r w:rsidR="0030377E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و اسناد بالادستی</w:t>
      </w:r>
      <w:r w:rsidRPr="009735E3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دستگاه درج شود.</w:t>
      </w:r>
      <w:r w:rsidR="009735E3" w:rsidRPr="009735E3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)</w:t>
      </w:r>
    </w:p>
    <w:p w14:paraId="071D224B" w14:textId="77777777" w:rsidR="00D76474" w:rsidRDefault="00D76474">
      <w:pPr>
        <w:bidi w:val="0"/>
        <w:rPr>
          <w:rFonts w:ascii="IRMitra" w:hAnsi="IRMitra" w:cs="B Mitra"/>
          <w:b/>
          <w:bCs/>
          <w:sz w:val="28"/>
          <w:szCs w:val="28"/>
          <w:rtl/>
        </w:rPr>
      </w:pPr>
      <w:r>
        <w:rPr>
          <w:rFonts w:ascii="IRMitra" w:hAnsi="IRMitra" w:cs="B Mitra"/>
          <w:b/>
          <w:bCs/>
          <w:sz w:val="28"/>
          <w:szCs w:val="28"/>
          <w:rtl/>
        </w:rPr>
        <w:br w:type="page"/>
      </w:r>
    </w:p>
    <w:p w14:paraId="6C3DF5E1" w14:textId="606901C9" w:rsidR="00FE641A" w:rsidRPr="00D76474" w:rsidRDefault="004512E7" w:rsidP="00D767A7">
      <w:pPr>
        <w:jc w:val="lowKashida"/>
        <w:rPr>
          <w:rFonts w:ascii="IRMitra" w:hAnsi="IRMitra" w:cs="B Mitra"/>
          <w:b/>
          <w:bCs/>
          <w:sz w:val="28"/>
          <w:szCs w:val="28"/>
          <w:rtl/>
        </w:rPr>
      </w:pPr>
      <w:r>
        <w:rPr>
          <w:rFonts w:ascii="IRMitra" w:hAnsi="IRMitra" w:cs="B Mitra" w:hint="cs"/>
          <w:b/>
          <w:bCs/>
          <w:sz w:val="28"/>
          <w:szCs w:val="28"/>
          <w:rtl/>
        </w:rPr>
        <w:lastRenderedPageBreak/>
        <w:t>انواع</w:t>
      </w:r>
      <w:r w:rsidR="00454569" w:rsidRPr="00D76474">
        <w:rPr>
          <w:rFonts w:ascii="IRMitra" w:hAnsi="IRMitra" w:cs="B Mitra" w:hint="cs"/>
          <w:b/>
          <w:bCs/>
          <w:sz w:val="28"/>
          <w:szCs w:val="28"/>
          <w:rtl/>
        </w:rPr>
        <w:t xml:space="preserve"> </w:t>
      </w:r>
      <w:r w:rsidR="00654EF5" w:rsidRPr="00D76474">
        <w:rPr>
          <w:rFonts w:ascii="IRMitra" w:hAnsi="IRMitra" w:cs="B Mitra" w:hint="cs"/>
          <w:b/>
          <w:bCs/>
          <w:sz w:val="28"/>
          <w:szCs w:val="28"/>
          <w:rtl/>
        </w:rPr>
        <w:t>تشویق و تنبیه</w:t>
      </w:r>
      <w:r w:rsidR="00D76474">
        <w:rPr>
          <w:rFonts w:ascii="IRMitra" w:hAnsi="IRMitra" w:cs="B Mitra" w:hint="cs"/>
          <w:b/>
          <w:bCs/>
          <w:sz w:val="28"/>
          <w:szCs w:val="28"/>
          <w:rtl/>
        </w:rPr>
        <w:t>:</w:t>
      </w:r>
      <w:r w:rsidR="00FE04F9" w:rsidRPr="00D76474">
        <w:rPr>
          <w:rFonts w:ascii="IRMitra" w:hAnsi="IRMitra" w:cs="B Mitra" w:hint="cs"/>
          <w:b/>
          <w:bCs/>
          <w:sz w:val="28"/>
          <w:szCs w:val="28"/>
          <w:rtl/>
        </w:rPr>
        <w:t xml:space="preserve"> </w:t>
      </w:r>
    </w:p>
    <w:p w14:paraId="2C512A80" w14:textId="69508BAC" w:rsidR="00654EF5" w:rsidRDefault="00D76474" w:rsidP="00D76474">
      <w:pPr>
        <w:ind w:left="360"/>
        <w:jc w:val="lowKashida"/>
        <w:rPr>
          <w:rFonts w:ascii="IRMitra" w:hAnsi="IRMitra" w:cs="B Mitra"/>
          <w:color w:val="A6A6A6" w:themeColor="background1" w:themeShade="A6"/>
          <w:sz w:val="28"/>
          <w:szCs w:val="28"/>
          <w:rtl/>
        </w:rPr>
      </w:pP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(</w:t>
      </w:r>
      <w:r w:rsidRPr="00D76474">
        <w:rPr>
          <w:rFonts w:ascii="IRMitra" w:hAnsi="IRMitra" w:cs="B Mitra"/>
          <w:color w:val="A6A6A6" w:themeColor="background1" w:themeShade="A6"/>
          <w:sz w:val="28"/>
          <w:szCs w:val="28"/>
          <w:rtl/>
        </w:rPr>
        <w:t>بر اساس استانداردها</w:t>
      </w:r>
      <w:r w:rsidRPr="00D76474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ی</w:t>
      </w:r>
      <w:r w:rsidRPr="00D76474">
        <w:rPr>
          <w:rFonts w:ascii="IRMitra" w:hAnsi="IRMitra" w:cs="B Mitra"/>
          <w:color w:val="A6A6A6" w:themeColor="background1" w:themeShade="A6"/>
          <w:sz w:val="28"/>
          <w:szCs w:val="28"/>
          <w:rtl/>
        </w:rPr>
        <w:t xml:space="preserve"> رفتار</w:t>
      </w:r>
      <w:r w:rsidRPr="00D76474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ی</w:t>
      </w:r>
      <w:r w:rsidRPr="00D76474">
        <w:rPr>
          <w:rFonts w:ascii="IRMitra" w:hAnsi="IRMitra" w:cs="B Mitra" w:hint="eastAsia"/>
          <w:color w:val="A6A6A6" w:themeColor="background1" w:themeShade="A6"/>
          <w:sz w:val="28"/>
          <w:szCs w:val="28"/>
          <w:rtl/>
        </w:rPr>
        <w:t>،</w:t>
      </w:r>
      <w:r w:rsidRPr="00D76474">
        <w:rPr>
          <w:rFonts w:ascii="IRMitra" w:hAnsi="IRMitra" w:cs="B Mitra"/>
          <w:color w:val="A6A6A6" w:themeColor="background1" w:themeShade="A6"/>
          <w:sz w:val="28"/>
          <w:szCs w:val="28"/>
          <w:rtl/>
        </w:rPr>
        <w:t xml:space="preserve"> گفتار</w:t>
      </w:r>
      <w:r w:rsidRPr="00D76474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ی</w:t>
      </w:r>
      <w:r w:rsidRPr="00D76474">
        <w:rPr>
          <w:rFonts w:ascii="IRMitra" w:hAnsi="IRMitra" w:cs="B Mitra" w:hint="eastAsia"/>
          <w:color w:val="A6A6A6" w:themeColor="background1" w:themeShade="A6"/>
          <w:sz w:val="28"/>
          <w:szCs w:val="28"/>
          <w:rtl/>
        </w:rPr>
        <w:t>،</w:t>
      </w:r>
      <w:r w:rsidRPr="00D76474">
        <w:rPr>
          <w:rFonts w:ascii="IRMitra" w:hAnsi="IRMitra" w:cs="B Mitra"/>
          <w:color w:val="A6A6A6" w:themeColor="background1" w:themeShade="A6"/>
          <w:sz w:val="28"/>
          <w:szCs w:val="28"/>
          <w:rtl/>
        </w:rPr>
        <w:t xml:space="preserve"> پوشش</w:t>
      </w:r>
      <w:r w:rsidRPr="00D76474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ی</w:t>
      </w:r>
      <w:r w:rsidRPr="00D76474">
        <w:rPr>
          <w:rFonts w:ascii="IRMitra" w:hAnsi="IRMitra" w:cs="B Mitra" w:hint="eastAsia"/>
          <w:color w:val="A6A6A6" w:themeColor="background1" w:themeShade="A6"/>
          <w:sz w:val="28"/>
          <w:szCs w:val="28"/>
          <w:rtl/>
        </w:rPr>
        <w:t>،</w:t>
      </w:r>
      <w:r w:rsidRPr="00D76474">
        <w:rPr>
          <w:rFonts w:ascii="IRMitra" w:hAnsi="IRMitra" w:cs="B Mitra"/>
          <w:color w:val="A6A6A6" w:themeColor="background1" w:themeShade="A6"/>
          <w:sz w:val="28"/>
          <w:szCs w:val="28"/>
          <w:rtl/>
        </w:rPr>
        <w:t xml:space="preserve"> مع</w:t>
      </w:r>
      <w:r w:rsidRPr="00D76474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ی</w:t>
      </w:r>
      <w:r w:rsidRPr="00D76474">
        <w:rPr>
          <w:rFonts w:ascii="IRMitra" w:hAnsi="IRMitra" w:cs="B Mitra" w:hint="eastAsia"/>
          <w:color w:val="A6A6A6" w:themeColor="background1" w:themeShade="A6"/>
          <w:sz w:val="28"/>
          <w:szCs w:val="28"/>
          <w:rtl/>
        </w:rPr>
        <w:t>ارها</w:t>
      </w:r>
      <w:r w:rsidRPr="00D76474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ی</w:t>
      </w:r>
      <w:r w:rsidRPr="00D76474">
        <w:rPr>
          <w:rFonts w:ascii="IRMitra" w:hAnsi="IRMitra" w:cs="B Mitra"/>
          <w:color w:val="A6A6A6" w:themeColor="background1" w:themeShade="A6"/>
          <w:sz w:val="28"/>
          <w:szCs w:val="28"/>
          <w:rtl/>
        </w:rPr>
        <w:t xml:space="preserve"> فرهنگ سازمان</w:t>
      </w:r>
      <w:r w:rsidRPr="00D76474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ی</w:t>
      </w:r>
      <w:r w:rsidRPr="00D76474">
        <w:rPr>
          <w:rFonts w:ascii="IRMitra" w:hAnsi="IRMitra" w:cs="B Mitra" w:hint="eastAsia"/>
          <w:color w:val="A6A6A6" w:themeColor="background1" w:themeShade="A6"/>
          <w:sz w:val="28"/>
          <w:szCs w:val="28"/>
          <w:rtl/>
        </w:rPr>
        <w:t>،</w:t>
      </w:r>
      <w:r w:rsidRPr="00D76474">
        <w:rPr>
          <w:rFonts w:ascii="IRMitra" w:hAnsi="IRMitra" w:cs="B Mitra"/>
          <w:color w:val="A6A6A6" w:themeColor="background1" w:themeShade="A6"/>
          <w:sz w:val="28"/>
          <w:szCs w:val="28"/>
          <w:rtl/>
        </w:rPr>
        <w:t xml:space="preserve"> وحقوق شهروند</w:t>
      </w:r>
      <w:r w:rsidRPr="00D76474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ی</w:t>
      </w: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،</w:t>
      </w:r>
      <w:r w:rsidRPr="00D76474">
        <w:rPr>
          <w:rFonts w:ascii="IRMitra" w:hAnsi="IRMitra" w:cs="B Mitra"/>
          <w:color w:val="A6A6A6" w:themeColor="background1" w:themeShade="A6"/>
          <w:sz w:val="28"/>
          <w:szCs w:val="28"/>
          <w:rtl/>
        </w:rPr>
        <w:t xml:space="preserve"> </w:t>
      </w:r>
      <w:r w:rsidR="0075521B" w:rsidRPr="00D76474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در چند بند انواع تشویقات و تنبیهات به صورت تیتروار درج شود</w:t>
      </w: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.</w:t>
      </w:r>
      <w:r w:rsidR="009803A5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به عنوان مثال:</w:t>
      </w:r>
      <w:r w:rsidR="004E7714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پاداش نقدی، اولویت در دادن تسهیلات، کمک هزینه زیارتی و . . .</w:t>
      </w: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)</w:t>
      </w:r>
    </w:p>
    <w:p w14:paraId="520B4563" w14:textId="4BDAF4F1" w:rsidR="00476828" w:rsidRDefault="00476828" w:rsidP="00476828">
      <w:pPr>
        <w:jc w:val="lowKashida"/>
        <w:rPr>
          <w:rFonts w:ascii="IRMitra" w:hAnsi="IRMitra" w:cs="B Mitra"/>
          <w:b/>
          <w:bCs/>
          <w:sz w:val="28"/>
          <w:szCs w:val="28"/>
          <w:rtl/>
        </w:rPr>
      </w:pPr>
      <w:r w:rsidRPr="00476828">
        <w:rPr>
          <w:rFonts w:ascii="IRMitra" w:hAnsi="IRMitra" w:cs="B Mitra" w:hint="cs"/>
          <w:b/>
          <w:bCs/>
          <w:sz w:val="28"/>
          <w:szCs w:val="28"/>
          <w:rtl/>
        </w:rPr>
        <w:t>نحوه ارزیابی:</w:t>
      </w:r>
    </w:p>
    <w:p w14:paraId="29F3B1DF" w14:textId="5EBCE901" w:rsidR="00476828" w:rsidRDefault="00476828" w:rsidP="00476828">
      <w:pPr>
        <w:jc w:val="lowKashida"/>
        <w:rPr>
          <w:rFonts w:ascii="IRMitra" w:hAnsi="IRMitra" w:cs="B Mitra"/>
          <w:b/>
          <w:bCs/>
          <w:sz w:val="28"/>
          <w:szCs w:val="28"/>
          <w:rtl/>
        </w:rPr>
      </w:pP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(</w:t>
      </w:r>
      <w:r w:rsidRPr="004512E7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در </w:t>
      </w: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این بخش</w:t>
      </w:r>
      <w:r w:rsidRPr="004512E7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تشریح شود شیوه سنجش استانداردهای رفتاری، گفتاری و پوششی</w:t>
      </w: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،</w:t>
      </w:r>
      <w:r w:rsidRPr="004512E7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معیارهای</w:t>
      </w: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اختصاصی و عمومی</w:t>
      </w:r>
      <w:r w:rsidRPr="004512E7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فرهنگ سازمانی</w:t>
      </w: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و مصادیق حقوق شهروندی</w:t>
      </w:r>
      <w:r w:rsidRPr="004512E7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 xml:space="preserve"> </w:t>
      </w: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چگونه است و مطابق شیوه سنجش چک لیست زیر تکمیل شود.)</w:t>
      </w:r>
    </w:p>
    <w:tbl>
      <w:tblPr>
        <w:tblStyle w:val="TableGrid"/>
        <w:bidiVisual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224"/>
        <w:gridCol w:w="1364"/>
        <w:gridCol w:w="1291"/>
        <w:gridCol w:w="1337"/>
        <w:gridCol w:w="1288"/>
        <w:gridCol w:w="1280"/>
        <w:gridCol w:w="1212"/>
      </w:tblGrid>
      <w:tr w:rsidR="00476828" w:rsidRPr="00E9434F" w14:paraId="6EB130B3" w14:textId="77777777" w:rsidTr="00C46D0B">
        <w:tc>
          <w:tcPr>
            <w:tcW w:w="899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14814D" w14:textId="77777777" w:rsidR="00476828" w:rsidRPr="00E9434F" w:rsidRDefault="00476828" w:rsidP="00C46D0B">
            <w:pPr>
              <w:jc w:val="center"/>
              <w:rPr>
                <w:rFonts w:ascii="IRMitra" w:hAnsi="IRMitra" w:cs="B Mitra"/>
                <w:sz w:val="28"/>
                <w:szCs w:val="28"/>
                <w:rtl/>
              </w:rPr>
            </w:pPr>
            <w:r w:rsidRPr="00E9434F">
              <w:rPr>
                <w:rFonts w:ascii="IRMitra" w:hAnsi="IRMitra" w:cs="B Mitra" w:hint="cs"/>
                <w:sz w:val="28"/>
                <w:szCs w:val="28"/>
                <w:rtl/>
              </w:rPr>
              <w:t>چک لیست ارزیابی استانداردهای رفتاری، گفتاری، و پوششی و معیارهای اختصاصی فرهنگ سازمانی</w:t>
            </w:r>
          </w:p>
        </w:tc>
      </w:tr>
      <w:tr w:rsidR="00476828" w:rsidRPr="00E9434F" w14:paraId="5793C8DB" w14:textId="77777777" w:rsidTr="00C46D0B">
        <w:tc>
          <w:tcPr>
            <w:tcW w:w="12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A6390B" w14:textId="77777777" w:rsidR="00476828" w:rsidRPr="00E9434F" w:rsidRDefault="00476828" w:rsidP="00C46D0B">
            <w:pPr>
              <w:jc w:val="center"/>
              <w:rPr>
                <w:rFonts w:ascii="IRMitra" w:hAnsi="IRMitra" w:cs="B Mitra"/>
                <w:sz w:val="24"/>
                <w:szCs w:val="24"/>
                <w:rtl/>
              </w:rPr>
            </w:pPr>
            <w:r w:rsidRPr="00E9434F">
              <w:rPr>
                <w:rFonts w:ascii="IRMitra" w:hAnsi="IRMitra" w:cs="B Mitra" w:hint="cs"/>
                <w:sz w:val="24"/>
                <w:szCs w:val="24"/>
                <w:rtl/>
              </w:rPr>
              <w:t>معیارهای ارزیابی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711C4" w14:textId="77777777" w:rsidR="00476828" w:rsidRPr="00E9434F" w:rsidRDefault="00476828" w:rsidP="00C46D0B">
            <w:pPr>
              <w:jc w:val="center"/>
              <w:rPr>
                <w:rFonts w:ascii="IRMitra" w:hAnsi="IRMitra" w:cs="B Mitra"/>
                <w:sz w:val="24"/>
                <w:szCs w:val="24"/>
                <w:rtl/>
              </w:rPr>
            </w:pPr>
            <w:r w:rsidRPr="00E9434F">
              <w:rPr>
                <w:rFonts w:ascii="IRMitra" w:hAnsi="IRMitra" w:cs="B Mitra" w:hint="cs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183F0" w14:textId="77777777" w:rsidR="00476828" w:rsidRPr="00E9434F" w:rsidRDefault="00476828" w:rsidP="00C46D0B">
            <w:pPr>
              <w:jc w:val="center"/>
              <w:rPr>
                <w:rFonts w:ascii="IRMitra" w:hAnsi="IRMitra" w:cs="B Mitra"/>
                <w:sz w:val="24"/>
                <w:szCs w:val="24"/>
                <w:rtl/>
              </w:rPr>
            </w:pPr>
            <w:r w:rsidRPr="00E9434F">
              <w:rPr>
                <w:rFonts w:ascii="IRMitra" w:hAnsi="IRMitra" w:cs="B Mitra" w:hint="cs"/>
                <w:sz w:val="24"/>
                <w:szCs w:val="24"/>
                <w:rtl/>
              </w:rPr>
              <w:t>واحد محل خدمت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F7211" w14:textId="77777777" w:rsidR="00476828" w:rsidRPr="00E9434F" w:rsidRDefault="00476828" w:rsidP="00C46D0B">
            <w:pPr>
              <w:jc w:val="center"/>
              <w:rPr>
                <w:rFonts w:ascii="IRMitra" w:hAnsi="IRMitra" w:cs="B Mitra"/>
                <w:sz w:val="24"/>
                <w:szCs w:val="24"/>
                <w:rtl/>
              </w:rPr>
            </w:pPr>
            <w:r w:rsidRPr="00E9434F">
              <w:rPr>
                <w:rFonts w:ascii="IRMitra" w:hAnsi="IRMitra" w:cs="B Mitra" w:hint="cs"/>
                <w:sz w:val="24"/>
                <w:szCs w:val="24"/>
                <w:rtl/>
              </w:rPr>
              <w:t>پست سازمانی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D7D4E3" w14:textId="77777777" w:rsidR="00476828" w:rsidRPr="00E9434F" w:rsidRDefault="00476828" w:rsidP="00C46D0B">
            <w:pPr>
              <w:jc w:val="center"/>
              <w:rPr>
                <w:rFonts w:ascii="IRMitra" w:hAnsi="IRMitra" w:cs="B Mitra"/>
                <w:sz w:val="24"/>
                <w:szCs w:val="24"/>
                <w:rtl/>
              </w:rPr>
            </w:pPr>
            <w:r w:rsidRPr="00E9434F">
              <w:rPr>
                <w:rFonts w:ascii="IRMitra" w:hAnsi="IRMitra" w:cs="B Mitra" w:hint="cs"/>
                <w:sz w:val="24"/>
                <w:szCs w:val="24"/>
                <w:rtl/>
              </w:rPr>
              <w:t>تاریخ ارزیابی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ED2B9" w14:textId="77777777" w:rsidR="00476828" w:rsidRPr="00E9434F" w:rsidRDefault="00476828" w:rsidP="00C46D0B">
            <w:pPr>
              <w:jc w:val="center"/>
              <w:rPr>
                <w:rFonts w:ascii="IRMitra" w:hAnsi="IRMitra" w:cs="B Mitra"/>
                <w:sz w:val="24"/>
                <w:szCs w:val="24"/>
                <w:rtl/>
              </w:rPr>
            </w:pPr>
            <w:r w:rsidRPr="00E9434F">
              <w:rPr>
                <w:rFonts w:ascii="IRMitra" w:hAnsi="IRMitra" w:cs="B Mitra" w:hint="cs"/>
                <w:sz w:val="24"/>
                <w:szCs w:val="24"/>
                <w:rtl/>
              </w:rPr>
              <w:t>حداکثر امتیاز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6B6E9" w14:textId="77777777" w:rsidR="00476828" w:rsidRPr="00E9434F" w:rsidRDefault="00476828" w:rsidP="00C46D0B">
            <w:pPr>
              <w:jc w:val="center"/>
              <w:rPr>
                <w:rFonts w:ascii="IRMitra" w:hAnsi="IRMitra" w:cs="B Mitra"/>
                <w:sz w:val="24"/>
                <w:szCs w:val="24"/>
                <w:rtl/>
              </w:rPr>
            </w:pPr>
            <w:r w:rsidRPr="00E9434F">
              <w:rPr>
                <w:rFonts w:ascii="IRMitra" w:hAnsi="IRMitra" w:cs="B Mitra" w:hint="cs"/>
                <w:sz w:val="24"/>
                <w:szCs w:val="24"/>
                <w:rtl/>
              </w:rPr>
              <w:t>امتیاز مکتسبه</w:t>
            </w:r>
          </w:p>
        </w:tc>
      </w:tr>
      <w:tr w:rsidR="00476828" w:rsidRPr="00E9434F" w14:paraId="7E25D5B3" w14:textId="77777777" w:rsidTr="00C46D0B">
        <w:tc>
          <w:tcPr>
            <w:tcW w:w="12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D6CF2" w14:textId="77777777" w:rsidR="00476828" w:rsidRPr="00E9434F" w:rsidRDefault="00476828" w:rsidP="00C46D0B">
            <w:pPr>
              <w:jc w:val="lowKashida"/>
              <w:rPr>
                <w:rFonts w:ascii="IRMitra" w:hAnsi="IRMitra" w:cs="B Mitra"/>
                <w:sz w:val="28"/>
                <w:szCs w:val="28"/>
                <w:rtl/>
              </w:rPr>
            </w:pP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975A0" w14:textId="77777777" w:rsidR="00476828" w:rsidRPr="00E9434F" w:rsidRDefault="00476828" w:rsidP="00C46D0B">
            <w:pPr>
              <w:jc w:val="lowKashida"/>
              <w:rPr>
                <w:rFonts w:ascii="IRMitra" w:hAnsi="IRMitra" w:cs="B Mitra"/>
                <w:sz w:val="28"/>
                <w:szCs w:val="28"/>
                <w:rtl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262AD" w14:textId="77777777" w:rsidR="00476828" w:rsidRPr="00E9434F" w:rsidRDefault="00476828" w:rsidP="00C46D0B">
            <w:pPr>
              <w:jc w:val="lowKashida"/>
              <w:rPr>
                <w:rFonts w:ascii="IRMitra" w:hAnsi="IRMitra" w:cs="B Mitra"/>
                <w:sz w:val="28"/>
                <w:szCs w:val="28"/>
                <w:rtl/>
              </w:rPr>
            </w:pP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061BC" w14:textId="77777777" w:rsidR="00476828" w:rsidRPr="00E9434F" w:rsidRDefault="00476828" w:rsidP="00C46D0B">
            <w:pPr>
              <w:jc w:val="lowKashida"/>
              <w:rPr>
                <w:rFonts w:ascii="IRMitra" w:hAnsi="IRMitra" w:cs="B Mitra"/>
                <w:sz w:val="28"/>
                <w:szCs w:val="28"/>
                <w:rtl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424FCD" w14:textId="77777777" w:rsidR="00476828" w:rsidRPr="00E9434F" w:rsidRDefault="00476828" w:rsidP="00C46D0B">
            <w:pPr>
              <w:jc w:val="lowKashida"/>
              <w:rPr>
                <w:rFonts w:ascii="IRMitra" w:hAnsi="IRMitra" w:cs="B Mitra"/>
                <w:sz w:val="28"/>
                <w:szCs w:val="28"/>
                <w:rtl/>
              </w:rPr>
            </w:pP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C3187" w14:textId="77777777" w:rsidR="00476828" w:rsidRPr="00E9434F" w:rsidRDefault="00476828" w:rsidP="00C46D0B">
            <w:pPr>
              <w:jc w:val="lowKashida"/>
              <w:rPr>
                <w:rFonts w:ascii="IRMitra" w:hAnsi="IRMitra" w:cs="B Mitra"/>
                <w:sz w:val="28"/>
                <w:szCs w:val="28"/>
                <w:rtl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0501DF" w14:textId="77777777" w:rsidR="00476828" w:rsidRPr="00E9434F" w:rsidRDefault="00476828" w:rsidP="00C46D0B">
            <w:pPr>
              <w:jc w:val="lowKashida"/>
              <w:rPr>
                <w:rFonts w:ascii="IRMitra" w:hAnsi="IRMitra" w:cs="B Mitra"/>
                <w:sz w:val="28"/>
                <w:szCs w:val="28"/>
                <w:rtl/>
              </w:rPr>
            </w:pPr>
          </w:p>
        </w:tc>
      </w:tr>
    </w:tbl>
    <w:p w14:paraId="663C5EFA" w14:textId="77777777" w:rsidR="00476828" w:rsidRPr="00476828" w:rsidRDefault="00476828" w:rsidP="00476828">
      <w:pPr>
        <w:jc w:val="lowKashida"/>
        <w:rPr>
          <w:rFonts w:ascii="IRMitra" w:hAnsi="IRMitra" w:cs="B Mitra"/>
          <w:b/>
          <w:bCs/>
          <w:sz w:val="28"/>
          <w:szCs w:val="28"/>
          <w:rtl/>
        </w:rPr>
      </w:pPr>
    </w:p>
    <w:p w14:paraId="0B89D332" w14:textId="1A2F6163" w:rsidR="009720C8" w:rsidRDefault="00D76474" w:rsidP="00D767A7">
      <w:pPr>
        <w:jc w:val="lowKashida"/>
        <w:rPr>
          <w:rFonts w:ascii="IRMitra" w:hAnsi="IRMitra" w:cs="B Mitra"/>
          <w:b/>
          <w:bCs/>
          <w:sz w:val="28"/>
          <w:szCs w:val="28"/>
          <w:rtl/>
        </w:rPr>
      </w:pPr>
      <w:r w:rsidRPr="007771BF">
        <w:rPr>
          <w:rFonts w:ascii="IRMitra" w:hAnsi="IRMitra" w:cs="B Mitra" w:hint="cs"/>
          <w:b/>
          <w:bCs/>
          <w:sz w:val="28"/>
          <w:szCs w:val="28"/>
          <w:rtl/>
        </w:rPr>
        <w:t xml:space="preserve">نحوه </w:t>
      </w:r>
      <w:r w:rsidR="00476828">
        <w:rPr>
          <w:rFonts w:ascii="IRMitra" w:hAnsi="IRMitra" w:cs="B Mitra" w:hint="cs"/>
          <w:b/>
          <w:bCs/>
          <w:sz w:val="28"/>
          <w:szCs w:val="28"/>
          <w:rtl/>
        </w:rPr>
        <w:t>اعمال انواع</w:t>
      </w:r>
      <w:r w:rsidRPr="007771BF">
        <w:rPr>
          <w:rFonts w:ascii="IRMitra" w:hAnsi="IRMitra" w:cs="B Mitra" w:hint="cs"/>
          <w:b/>
          <w:bCs/>
          <w:sz w:val="28"/>
          <w:szCs w:val="28"/>
          <w:rtl/>
        </w:rPr>
        <w:t xml:space="preserve"> تشویق و تنبیه:</w:t>
      </w:r>
    </w:p>
    <w:p w14:paraId="2D700C4C" w14:textId="54EBC410" w:rsidR="0050511D" w:rsidRPr="009D24C5" w:rsidRDefault="00476828" w:rsidP="009D24C5">
      <w:pPr>
        <w:jc w:val="lowKashida"/>
        <w:rPr>
          <w:rFonts w:ascii="IRMitra" w:hAnsi="IRMitra" w:cs="B Mitra"/>
          <w:color w:val="A6A6A6" w:themeColor="background1" w:themeShade="A6"/>
          <w:sz w:val="28"/>
          <w:szCs w:val="28"/>
          <w:rtl/>
        </w:rPr>
      </w:pPr>
      <w:r w:rsidRPr="00476828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(بعد از سنجش معیارهای مد نظر چگونگی تشویق و ت</w:t>
      </w: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ن</w:t>
      </w:r>
      <w:r w:rsidRPr="00476828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بیه بر اساس نتایج حاصله در این بخش تشریح شود</w:t>
      </w:r>
      <w:r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.</w:t>
      </w:r>
      <w:r w:rsidRPr="00476828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)</w:t>
      </w:r>
    </w:p>
    <w:p w14:paraId="178422E5" w14:textId="73CD8EC6" w:rsidR="002C4994" w:rsidRPr="00476828" w:rsidRDefault="002C4994" w:rsidP="004B5CFA">
      <w:pPr>
        <w:jc w:val="lowKashida"/>
        <w:rPr>
          <w:rFonts w:ascii="IRMitra" w:hAnsi="IRMitra" w:cs="B Mitra"/>
          <w:b/>
          <w:bCs/>
          <w:sz w:val="28"/>
          <w:szCs w:val="28"/>
        </w:rPr>
      </w:pPr>
      <w:r w:rsidRPr="00476828">
        <w:rPr>
          <w:rFonts w:ascii="IRMitra" w:hAnsi="IRMitra" w:cs="B Mitra" w:hint="cs"/>
          <w:b/>
          <w:bCs/>
          <w:sz w:val="28"/>
          <w:szCs w:val="28"/>
          <w:rtl/>
        </w:rPr>
        <w:t>واحد متولی ارزیابی</w:t>
      </w:r>
      <w:r w:rsidR="00476828">
        <w:rPr>
          <w:rFonts w:ascii="IRMitra" w:hAnsi="IRMitra" w:cs="B Mitra" w:hint="cs"/>
          <w:b/>
          <w:bCs/>
          <w:sz w:val="28"/>
          <w:szCs w:val="28"/>
          <w:rtl/>
        </w:rPr>
        <w:t xml:space="preserve">: </w:t>
      </w:r>
      <w:r w:rsidR="00476828" w:rsidRPr="009D24C5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(واحد متولی در این بخش تشریح شود</w:t>
      </w:r>
      <w:r w:rsidR="009D24C5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.</w:t>
      </w:r>
      <w:r w:rsidR="00476828" w:rsidRPr="009D24C5">
        <w:rPr>
          <w:rFonts w:ascii="IRMitra" w:hAnsi="IRMitra" w:cs="B Mitra" w:hint="cs"/>
          <w:color w:val="A6A6A6" w:themeColor="background1" w:themeShade="A6"/>
          <w:sz w:val="28"/>
          <w:szCs w:val="28"/>
          <w:rtl/>
        </w:rPr>
        <w:t>)</w:t>
      </w:r>
      <w:bookmarkEnd w:id="0"/>
    </w:p>
    <w:sectPr w:rsidR="002C4994" w:rsidRPr="00476828" w:rsidSect="008B6FC2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Times New Roman"/>
    <w:charset w:val="00"/>
    <w:family w:val="auto"/>
    <w:pitch w:val="variable"/>
    <w:sig w:usb0="00000000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E34AB"/>
    <w:multiLevelType w:val="hybridMultilevel"/>
    <w:tmpl w:val="82EE57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FFD"/>
    <w:rsid w:val="00090435"/>
    <w:rsid w:val="0012126B"/>
    <w:rsid w:val="00171D5D"/>
    <w:rsid w:val="00181E29"/>
    <w:rsid w:val="002150CC"/>
    <w:rsid w:val="002C4994"/>
    <w:rsid w:val="0030377E"/>
    <w:rsid w:val="003C17F1"/>
    <w:rsid w:val="00444AC5"/>
    <w:rsid w:val="004512E7"/>
    <w:rsid w:val="00454569"/>
    <w:rsid w:val="004717EF"/>
    <w:rsid w:val="00476828"/>
    <w:rsid w:val="004B5CFA"/>
    <w:rsid w:val="004E7714"/>
    <w:rsid w:val="0050511D"/>
    <w:rsid w:val="0052061D"/>
    <w:rsid w:val="005261CE"/>
    <w:rsid w:val="0052648A"/>
    <w:rsid w:val="00584FFD"/>
    <w:rsid w:val="0058787E"/>
    <w:rsid w:val="0059434A"/>
    <w:rsid w:val="005C3E58"/>
    <w:rsid w:val="00601898"/>
    <w:rsid w:val="0063140B"/>
    <w:rsid w:val="00643E38"/>
    <w:rsid w:val="00650B5E"/>
    <w:rsid w:val="00654EF5"/>
    <w:rsid w:val="00660340"/>
    <w:rsid w:val="006A6E30"/>
    <w:rsid w:val="007538C5"/>
    <w:rsid w:val="0075500C"/>
    <w:rsid w:val="0075521B"/>
    <w:rsid w:val="00770140"/>
    <w:rsid w:val="007771BF"/>
    <w:rsid w:val="007853AC"/>
    <w:rsid w:val="007C7FEB"/>
    <w:rsid w:val="008069E1"/>
    <w:rsid w:val="0082780D"/>
    <w:rsid w:val="008B6FC2"/>
    <w:rsid w:val="008D2D02"/>
    <w:rsid w:val="00953EBA"/>
    <w:rsid w:val="00967856"/>
    <w:rsid w:val="009720C8"/>
    <w:rsid w:val="009735E3"/>
    <w:rsid w:val="009803A5"/>
    <w:rsid w:val="00984D18"/>
    <w:rsid w:val="009D24C5"/>
    <w:rsid w:val="00A07528"/>
    <w:rsid w:val="00A645F9"/>
    <w:rsid w:val="00AE3033"/>
    <w:rsid w:val="00AE77E8"/>
    <w:rsid w:val="00B3274F"/>
    <w:rsid w:val="00B35124"/>
    <w:rsid w:val="00C238D6"/>
    <w:rsid w:val="00C907F1"/>
    <w:rsid w:val="00CA6091"/>
    <w:rsid w:val="00CC0470"/>
    <w:rsid w:val="00D20CEE"/>
    <w:rsid w:val="00D65F8F"/>
    <w:rsid w:val="00D67C34"/>
    <w:rsid w:val="00D76474"/>
    <w:rsid w:val="00D767A7"/>
    <w:rsid w:val="00DD25BD"/>
    <w:rsid w:val="00E9434F"/>
    <w:rsid w:val="00EB5C07"/>
    <w:rsid w:val="00ED2039"/>
    <w:rsid w:val="00F035A8"/>
    <w:rsid w:val="00F14D98"/>
    <w:rsid w:val="00F247EA"/>
    <w:rsid w:val="00F333DD"/>
    <w:rsid w:val="00FE04F9"/>
    <w:rsid w:val="00FE5FE0"/>
    <w:rsid w:val="00FE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581D1"/>
  <w15:docId w15:val="{9F9E3561-D36A-407C-B54F-AE8423B2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Sakkal Majal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9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7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C43C4-A3CD-471D-A99A-687CBC70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سلیمه لطیفی جلیسه</dc:creator>
  <cp:lastModifiedBy>mohammad bagher moradi</cp:lastModifiedBy>
  <cp:revision>4</cp:revision>
  <cp:lastPrinted>2025-01-12T06:14:00Z</cp:lastPrinted>
  <dcterms:created xsi:type="dcterms:W3CDTF">2024-09-24T07:16:00Z</dcterms:created>
  <dcterms:modified xsi:type="dcterms:W3CDTF">2025-01-12T09:48:00Z</dcterms:modified>
</cp:coreProperties>
</file>